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pPr>
      <w:r>
        <w:rPr>
          <w:rFonts w:hint="eastAsia"/>
        </w:rPr>
        <w:t>突发环境事件应急预案演练记录</w:t>
      </w:r>
    </w:p>
    <w:tbl>
      <w:tblPr>
        <w:tblStyle w:val="3"/>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1033"/>
        <w:gridCol w:w="1952"/>
        <w:gridCol w:w="1437"/>
        <w:gridCol w:w="1376"/>
        <w:gridCol w:w="2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t>预案名称</w:t>
            </w:r>
          </w:p>
        </w:tc>
        <w:tc>
          <w:tcPr>
            <w:tcW w:w="3389" w:type="dxa"/>
            <w:gridSpan w:val="2"/>
            <w:vAlign w:val="center"/>
          </w:tcPr>
          <w:p>
            <w:pPr>
              <w:pStyle w:val="7"/>
              <w:rPr>
                <w:rFonts w:hint="eastAsia" w:eastAsia="宋体"/>
                <w:lang w:eastAsia="zh-CN"/>
              </w:rPr>
            </w:pPr>
            <w:r>
              <w:rPr>
                <w:rFonts w:hint="eastAsia"/>
                <w:lang w:eastAsia="zh-CN"/>
              </w:rPr>
              <w:t>突发环境事件应急预案</w:t>
            </w:r>
          </w:p>
        </w:tc>
        <w:tc>
          <w:tcPr>
            <w:tcW w:w="1376" w:type="dxa"/>
            <w:vAlign w:val="center"/>
          </w:tcPr>
          <w:p>
            <w:pPr>
              <w:pStyle w:val="7"/>
            </w:pPr>
            <w:r>
              <w:t>演练地点</w:t>
            </w:r>
          </w:p>
        </w:tc>
        <w:tc>
          <w:tcPr>
            <w:tcW w:w="2990" w:type="dxa"/>
            <w:vAlign w:val="center"/>
          </w:tcPr>
          <w:p>
            <w:pPr>
              <w:pStyle w:val="7"/>
              <w:rPr>
                <w:rFonts w:hint="eastAsia" w:eastAsia="宋体"/>
                <w:lang w:eastAsia="zh-CN"/>
              </w:rPr>
            </w:pPr>
            <w:r>
              <w:rPr>
                <w:rFonts w:hint="eastAsia"/>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rPr>
                <w:rFonts w:hint="eastAsia"/>
              </w:rPr>
              <w:t>总指挥</w:t>
            </w:r>
          </w:p>
        </w:tc>
        <w:tc>
          <w:tcPr>
            <w:tcW w:w="3389" w:type="dxa"/>
            <w:gridSpan w:val="2"/>
            <w:vAlign w:val="center"/>
          </w:tcPr>
          <w:p>
            <w:pPr>
              <w:pStyle w:val="7"/>
              <w:rPr>
                <w:rFonts w:hint="eastAsia" w:eastAsia="宋体"/>
                <w:lang w:eastAsia="zh-CN"/>
              </w:rPr>
            </w:pPr>
            <w:r>
              <w:rPr>
                <w:rFonts w:hint="eastAsia"/>
                <w:lang w:eastAsia="zh-CN"/>
              </w:rPr>
              <w:t>潘正海</w:t>
            </w:r>
          </w:p>
        </w:tc>
        <w:tc>
          <w:tcPr>
            <w:tcW w:w="1376" w:type="dxa"/>
            <w:vAlign w:val="center"/>
          </w:tcPr>
          <w:p>
            <w:pPr>
              <w:pStyle w:val="7"/>
            </w:pPr>
            <w:r>
              <w:t>演练时间</w:t>
            </w:r>
          </w:p>
        </w:tc>
        <w:tc>
          <w:tcPr>
            <w:tcW w:w="2990" w:type="dxa"/>
            <w:vAlign w:val="center"/>
          </w:tcPr>
          <w:p>
            <w:pPr>
              <w:pStyle w:val="7"/>
              <w:rPr>
                <w:rFonts w:hint="default" w:eastAsia="宋体"/>
                <w:lang w:val="en-US" w:eastAsia="zh-CN"/>
              </w:rPr>
            </w:pPr>
            <w:r>
              <w:rPr>
                <w:rFonts w:hint="eastAsia"/>
                <w:lang w:val="en-US" w:eastAsia="zh-CN"/>
              </w:rPr>
              <w:t>2024/8/1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rPr>
                <w:rFonts w:hint="eastAsia"/>
              </w:rPr>
              <w:t>组织部门</w:t>
            </w:r>
          </w:p>
        </w:tc>
        <w:tc>
          <w:tcPr>
            <w:tcW w:w="3389" w:type="dxa"/>
            <w:gridSpan w:val="2"/>
            <w:vAlign w:val="center"/>
          </w:tcPr>
          <w:p>
            <w:pPr>
              <w:pStyle w:val="7"/>
              <w:rPr>
                <w:rFonts w:hint="eastAsia" w:eastAsia="宋体"/>
                <w:lang w:eastAsia="zh-CN"/>
              </w:rPr>
            </w:pPr>
            <w:r>
              <w:rPr>
                <w:rFonts w:hint="eastAsia"/>
                <w:lang w:eastAsia="zh-CN"/>
              </w:rPr>
              <w:t>安环部</w:t>
            </w:r>
          </w:p>
        </w:tc>
        <w:tc>
          <w:tcPr>
            <w:tcW w:w="1376" w:type="dxa"/>
            <w:vAlign w:val="center"/>
          </w:tcPr>
          <w:p>
            <w:pPr>
              <w:pStyle w:val="7"/>
            </w:pPr>
            <w:r>
              <w:rPr>
                <w:rFonts w:hint="eastAsia"/>
              </w:rPr>
              <w:t>参与部门</w:t>
            </w:r>
          </w:p>
        </w:tc>
        <w:tc>
          <w:tcPr>
            <w:tcW w:w="2990" w:type="dxa"/>
            <w:vAlign w:val="center"/>
          </w:tcPr>
          <w:p>
            <w:pPr>
              <w:pStyle w:val="7"/>
              <w:rPr>
                <w:rFonts w:hint="eastAsia" w:eastAsia="宋体"/>
                <w:lang w:eastAsia="zh-CN"/>
              </w:rPr>
            </w:pPr>
            <w:r>
              <w:rPr>
                <w:rFonts w:hint="eastAsia"/>
                <w:lang w:eastAsia="zh-CN"/>
              </w:rPr>
              <w:t>后勤部、污水站、化验室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t>演练类别</w:t>
            </w:r>
          </w:p>
        </w:tc>
        <w:tc>
          <w:tcPr>
            <w:tcW w:w="7755" w:type="dxa"/>
            <w:gridSpan w:val="4"/>
            <w:vAlign w:val="center"/>
          </w:tcPr>
          <w:p>
            <w:pPr>
              <w:pStyle w:val="7"/>
              <w:jc w:val="both"/>
            </w:pPr>
            <w:r>
              <w:rPr>
                <w:rFonts w:hint="eastAsia"/>
                <w:lang w:eastAsia="zh-CN"/>
              </w:rPr>
              <w:t>☑</w:t>
            </w:r>
            <w:r>
              <w:rPr>
                <w:rFonts w:hint="eastAsia"/>
              </w:rPr>
              <w:t>桌面演练  □操作</w:t>
            </w:r>
            <w:r>
              <w:t>演练</w:t>
            </w:r>
            <w:r>
              <w:rPr>
                <w:rFonts w:hint="eastAsia"/>
              </w:rPr>
              <w:t xml:space="preserve">  □地面</w:t>
            </w:r>
            <w:r>
              <w:t>演练</w:t>
            </w:r>
            <w:r>
              <w:rPr>
                <w:rFonts w:hint="eastAsia"/>
              </w:rPr>
              <w:t xml:space="preserve">  □联合</w:t>
            </w:r>
            <w:r>
              <w:t>演练</w:t>
            </w:r>
          </w:p>
          <w:p>
            <w:pPr>
              <w:pStyle w:val="7"/>
              <w:jc w:val="both"/>
            </w:pPr>
            <w:r>
              <w:rPr>
                <w:rFonts w:hint="eastAsia"/>
              </w:rPr>
              <w:t>□</w:t>
            </w:r>
            <w:r>
              <w:t>全部预案</w:t>
            </w:r>
            <w:r>
              <w:rPr>
                <w:rFonts w:hint="eastAsia"/>
              </w:rPr>
              <w:t xml:space="preserve">  □</w:t>
            </w:r>
            <w:r>
              <w:t>部分预案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rPr>
                <w:rFonts w:hint="eastAsia"/>
                <w:lang w:val="en-US" w:eastAsia="zh-CN"/>
              </w:rPr>
              <w:t xml:space="preserve"> 演练方式</w:t>
            </w:r>
          </w:p>
        </w:tc>
        <w:tc>
          <w:tcPr>
            <w:tcW w:w="7755" w:type="dxa"/>
            <w:gridSpan w:val="4"/>
            <w:vAlign w:val="center"/>
          </w:tcPr>
          <w:p>
            <w:pPr>
              <w:pStyle w:val="7"/>
              <w:rPr>
                <w:rFonts w:hint="eastAsia" w:eastAsia="宋体"/>
                <w:lang w:eastAsia="zh-CN"/>
              </w:rPr>
            </w:pPr>
            <w:r>
              <w:rPr>
                <w:rFonts w:hint="eastAsia" w:eastAsia="宋体"/>
                <w:lang w:eastAsia="zh-CN"/>
              </w:rPr>
              <w:drawing>
                <wp:inline distT="0" distB="0" distL="114300" distR="114300">
                  <wp:extent cx="3999865" cy="2999105"/>
                  <wp:effectExtent l="0" t="0" r="635" b="10795"/>
                  <wp:docPr id="1" name="图片 1" descr="96b010a6c0bcee23a5e1db11c8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6b010a6c0bcee23a5e1db11c8714a8"/>
                          <pic:cNvPicPr>
                            <a:picLocks noChangeAspect="1"/>
                          </pic:cNvPicPr>
                        </pic:nvPicPr>
                        <pic:blipFill>
                          <a:blip r:embed="rId4"/>
                          <a:stretch>
                            <a:fillRect/>
                          </a:stretch>
                        </pic:blipFill>
                        <pic:spPr>
                          <a:xfrm>
                            <a:off x="0" y="0"/>
                            <a:ext cx="3999865" cy="2999105"/>
                          </a:xfrm>
                          <a:prstGeom prst="rect">
                            <a:avLst/>
                          </a:prstGeom>
                        </pic:spPr>
                      </pic:pic>
                    </a:graphicData>
                  </a:graphic>
                </wp:inline>
              </w:drawing>
            </w:r>
          </w:p>
          <w:p>
            <w:pPr>
              <w:pStyle w:val="7"/>
              <w:rPr>
                <w:rFonts w:hint="eastAsia" w:eastAsia="宋体"/>
                <w:lang w:eastAsia="zh-CN"/>
              </w:rPr>
            </w:pPr>
            <w:r>
              <w:rPr>
                <w:rFonts w:hint="eastAsia"/>
                <w:lang w:eastAsia="zh-CN"/>
              </w:rPr>
              <w:t>模</w:t>
            </w:r>
            <w:r>
              <w:rPr>
                <w:rFonts w:hint="eastAsia" w:eastAsia="宋体"/>
                <w:lang w:eastAsia="zh-CN"/>
              </w:rPr>
              <w:t>拟演练，室内桌面模拟演练，室外现场演练;演练</w:t>
            </w:r>
            <w:r>
              <w:rPr>
                <w:rFonts w:hint="eastAsia"/>
                <w:lang w:eastAsia="zh-CN"/>
              </w:rPr>
              <w:t>讨论各种应急处置方式</w:t>
            </w:r>
          </w:p>
          <w:p>
            <w:pPr>
              <w:pStyle w:val="7"/>
              <w:jc w:val="both"/>
              <w:rPr>
                <w:rFonts w:hint="eastAsia" w:eastAsia="宋体"/>
                <w:lang w:eastAsia="zh-CN"/>
              </w:rPr>
            </w:pPr>
            <w:r>
              <w:rPr>
                <w:rFonts w:hint="eastAsia"/>
                <w:lang w:eastAsia="zh-CN"/>
              </w:rPr>
              <w:t>及应急装备的使用。</w:t>
            </w:r>
            <w:r>
              <w:rPr>
                <w:rFonts w:hint="eastAsia" w:eastAsia="宋体"/>
                <w:lang w:eastAsia="zh-CN"/>
              </w:rPr>
              <w:t>防护、通讯、应急堵截、收集措施</w:t>
            </w:r>
            <w:r>
              <w:rPr>
                <w:rFonts w:hint="eastAsia"/>
                <w:lang w:eastAsia="zh-CN"/>
              </w:rPr>
              <w:t>等</w:t>
            </w:r>
            <w:r>
              <w:rPr>
                <w:rFonts w:hint="eastAsia" w:eastAsia="宋体"/>
                <w:lang w:eastAsia="zh-CN"/>
              </w:rPr>
              <w:t>，与周边单位</w:t>
            </w:r>
            <w:r>
              <w:rPr>
                <w:rFonts w:hint="eastAsia" w:eastAsia="宋体"/>
                <w:lang w:eastAsia="zh-CN"/>
              </w:rPr>
              <w:tab/>
            </w:r>
          </w:p>
          <w:p>
            <w:pPr>
              <w:pStyle w:val="7"/>
              <w:rPr>
                <w:rFonts w:hint="eastAsia" w:eastAsia="宋体"/>
                <w:lang w:eastAsia="zh-CN"/>
              </w:rPr>
            </w:pPr>
            <w:r>
              <w:rPr>
                <w:rFonts w:hint="eastAsia" w:eastAsia="宋体"/>
                <w:lang w:eastAsia="zh-CN"/>
              </w:rPr>
              <w:t>居民的联络有效性等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t>演练过程描述</w:t>
            </w:r>
          </w:p>
        </w:tc>
        <w:tc>
          <w:tcPr>
            <w:tcW w:w="7755" w:type="dxa"/>
            <w:gridSpan w:val="4"/>
            <w:vAlign w:val="center"/>
          </w:tcPr>
          <w:p>
            <w:pPr>
              <w:pStyle w:val="7"/>
              <w:rPr>
                <w:rFonts w:hint="eastAsia" w:eastAsia="宋体"/>
                <w:lang w:eastAsia="zh-CN"/>
              </w:rPr>
            </w:pPr>
            <w:r>
              <w:rPr>
                <w:rFonts w:hint="eastAsia"/>
                <w:lang w:eastAsia="zh-CN"/>
              </w:rPr>
              <w:t>参与桌面演练人员明确突发环境事件应急救援工作时各部门工作职责，学习突发事件发生时各部门工作内容和工作流程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pPr>
            <w:r>
              <w:t>预案适宜性充分性评审</w:t>
            </w:r>
          </w:p>
        </w:tc>
        <w:tc>
          <w:tcPr>
            <w:tcW w:w="7755" w:type="dxa"/>
            <w:gridSpan w:val="4"/>
            <w:vAlign w:val="center"/>
          </w:tcPr>
          <w:p>
            <w:pPr>
              <w:pStyle w:val="7"/>
              <w:jc w:val="both"/>
            </w:pPr>
            <w:r>
              <w:t>适宜性：</w:t>
            </w:r>
            <w:r>
              <w:rPr>
                <w:rFonts w:hint="eastAsia"/>
                <w:lang w:eastAsia="zh-CN"/>
              </w:rPr>
              <w:t>☑</w:t>
            </w:r>
            <w:r>
              <w:t>全部能够执行</w:t>
            </w:r>
            <w:r>
              <w:rPr>
                <w:rFonts w:hint="eastAsia"/>
              </w:rPr>
              <w:t xml:space="preserve"> □</w:t>
            </w:r>
            <w:r>
              <w:t>执行过程不够顺利</w:t>
            </w:r>
            <w:r>
              <w:rPr>
                <w:rFonts w:hint="eastAsia"/>
              </w:rPr>
              <w:t xml:space="preserve"> □</w:t>
            </w:r>
            <w:r>
              <w:t>明显不适宜</w:t>
            </w:r>
          </w:p>
          <w:p>
            <w:pPr>
              <w:pStyle w:val="7"/>
              <w:jc w:val="both"/>
            </w:pPr>
            <w:r>
              <w:t>充分性：</w:t>
            </w:r>
            <w:r>
              <w:rPr>
                <w:rFonts w:hint="eastAsia"/>
                <w:lang w:eastAsia="zh-CN"/>
              </w:rPr>
              <w:t>☑</w:t>
            </w:r>
            <w:r>
              <w:t>完全满足要求</w:t>
            </w:r>
            <w:r>
              <w:rPr>
                <w:rFonts w:hint="eastAsia"/>
              </w:rPr>
              <w:t xml:space="preserve"> □</w:t>
            </w:r>
            <w:r>
              <w:t>基本满足需要完善</w:t>
            </w:r>
            <w:r>
              <w:rPr>
                <w:rFonts w:hint="eastAsia"/>
              </w:rPr>
              <w:t xml:space="preserve"> □</w:t>
            </w:r>
            <w:r>
              <w:t>不充分，必须修改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dxa"/>
            <w:vMerge w:val="restart"/>
            <w:vAlign w:val="center"/>
          </w:tcPr>
          <w:p>
            <w:pPr>
              <w:pStyle w:val="7"/>
            </w:pPr>
            <w:r>
              <w:t>演</w:t>
            </w:r>
            <w:r>
              <w:rPr>
                <w:rFonts w:hint="eastAsia"/>
              </w:rPr>
              <w:t>演</w:t>
            </w:r>
            <w:r>
              <w:t>练效果评审</w:t>
            </w:r>
          </w:p>
        </w:tc>
        <w:tc>
          <w:tcPr>
            <w:tcW w:w="1033" w:type="dxa"/>
            <w:vAlign w:val="center"/>
          </w:tcPr>
          <w:p>
            <w:pPr>
              <w:pStyle w:val="7"/>
            </w:pPr>
            <w:r>
              <w:t>人员到位情况</w:t>
            </w:r>
          </w:p>
        </w:tc>
        <w:tc>
          <w:tcPr>
            <w:tcW w:w="7755" w:type="dxa"/>
            <w:gridSpan w:val="4"/>
            <w:vAlign w:val="center"/>
          </w:tcPr>
          <w:p>
            <w:pPr>
              <w:pStyle w:val="7"/>
              <w:jc w:val="both"/>
            </w:pPr>
            <w:r>
              <w:rPr>
                <w:rFonts w:hint="eastAsia"/>
                <w:lang w:eastAsia="zh-CN"/>
              </w:rPr>
              <w:t>☑</w:t>
            </w:r>
            <w:r>
              <w:t>迅速准确</w:t>
            </w:r>
            <w:r>
              <w:rPr>
                <w:rFonts w:hint="eastAsia"/>
              </w:rPr>
              <w:t>，</w:t>
            </w:r>
            <w:r>
              <w:t>基本按时到位</w:t>
            </w:r>
            <w:r>
              <w:rPr>
                <w:rFonts w:hint="eastAsia"/>
              </w:rPr>
              <w:t xml:space="preserve"> □</w:t>
            </w:r>
            <w:r>
              <w:t>个别人员不到位</w:t>
            </w:r>
            <w:r>
              <w:rPr>
                <w:rFonts w:hint="eastAsia"/>
              </w:rPr>
              <w:t xml:space="preserve"> □</w:t>
            </w:r>
            <w:r>
              <w:t>重点部位人员不到位</w:t>
            </w:r>
          </w:p>
          <w:p>
            <w:pPr>
              <w:pStyle w:val="7"/>
              <w:jc w:val="both"/>
            </w:pPr>
            <w:r>
              <w:rPr>
                <w:rFonts w:hint="eastAsia"/>
              </w:rPr>
              <w:t>□</w:t>
            </w:r>
            <w:r>
              <w:t>职责明确，操作熟练</w:t>
            </w:r>
            <w:r>
              <w:rPr>
                <w:rFonts w:hint="eastAsia"/>
              </w:rPr>
              <w:t xml:space="preserve">     □</w:t>
            </w:r>
            <w:r>
              <w:t>职责明确，操作不够熟练</w:t>
            </w:r>
          </w:p>
          <w:p>
            <w:pPr>
              <w:pStyle w:val="7"/>
              <w:jc w:val="both"/>
            </w:pPr>
            <w:r>
              <w:rPr>
                <w:rFonts w:hint="eastAsia"/>
              </w:rPr>
              <w:t>□</w:t>
            </w:r>
            <w:r>
              <w:t>职责不明，操作不熟练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dxa"/>
            <w:vMerge w:val="continue"/>
            <w:vAlign w:val="center"/>
          </w:tcPr>
          <w:p>
            <w:pPr>
              <w:pStyle w:val="7"/>
            </w:pPr>
          </w:p>
        </w:tc>
        <w:tc>
          <w:tcPr>
            <w:tcW w:w="1033" w:type="dxa"/>
            <w:vMerge w:val="restart"/>
            <w:vAlign w:val="center"/>
          </w:tcPr>
          <w:p>
            <w:pPr>
              <w:pStyle w:val="7"/>
            </w:pPr>
            <w:r>
              <w:t>物资到位情况</w:t>
            </w:r>
          </w:p>
        </w:tc>
        <w:tc>
          <w:tcPr>
            <w:tcW w:w="1952" w:type="dxa"/>
            <w:vAlign w:val="center"/>
          </w:tcPr>
          <w:p>
            <w:pPr>
              <w:pStyle w:val="7"/>
            </w:pPr>
            <w:r>
              <w:t>现场物资：</w:t>
            </w:r>
          </w:p>
        </w:tc>
        <w:tc>
          <w:tcPr>
            <w:tcW w:w="5803" w:type="dxa"/>
            <w:gridSpan w:val="3"/>
            <w:vAlign w:val="center"/>
          </w:tcPr>
          <w:p>
            <w:pPr>
              <w:pStyle w:val="7"/>
              <w:jc w:val="both"/>
            </w:pPr>
            <w:r>
              <w:rPr>
                <w:rFonts w:hint="eastAsia"/>
                <w:lang w:eastAsia="zh-CN"/>
              </w:rPr>
              <w:t>☑</w:t>
            </w:r>
            <w:r>
              <w:rPr>
                <w:rFonts w:hint="eastAsia"/>
              </w:rPr>
              <w:t xml:space="preserve"> </w:t>
            </w:r>
            <w:r>
              <w:t>现场物资充分，全部有效</w:t>
            </w:r>
          </w:p>
          <w:p>
            <w:pPr>
              <w:pStyle w:val="7"/>
              <w:jc w:val="both"/>
            </w:pPr>
            <w:r>
              <w:rPr>
                <w:rFonts w:hint="eastAsia"/>
              </w:rPr>
              <w:t xml:space="preserve">□ </w:t>
            </w:r>
            <w:r>
              <w:t>现场准备不充分</w:t>
            </w:r>
          </w:p>
          <w:p>
            <w:pPr>
              <w:pStyle w:val="7"/>
              <w:jc w:val="both"/>
            </w:pPr>
            <w:r>
              <w:rPr>
                <w:rFonts w:hint="eastAsia"/>
              </w:rPr>
              <w:t xml:space="preserve">□ </w:t>
            </w:r>
            <w:r>
              <w:t>现场物资严重缺乏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dxa"/>
            <w:vMerge w:val="continue"/>
            <w:vAlign w:val="center"/>
          </w:tcPr>
          <w:p>
            <w:pPr>
              <w:pStyle w:val="7"/>
            </w:pPr>
          </w:p>
        </w:tc>
        <w:tc>
          <w:tcPr>
            <w:tcW w:w="1033" w:type="dxa"/>
            <w:vMerge w:val="continue"/>
            <w:vAlign w:val="center"/>
          </w:tcPr>
          <w:p>
            <w:pPr>
              <w:pStyle w:val="7"/>
            </w:pPr>
          </w:p>
        </w:tc>
        <w:tc>
          <w:tcPr>
            <w:tcW w:w="1952" w:type="dxa"/>
            <w:vAlign w:val="center"/>
          </w:tcPr>
          <w:p>
            <w:pPr>
              <w:pStyle w:val="7"/>
            </w:pPr>
            <w:r>
              <w:t>个人防护：</w:t>
            </w:r>
          </w:p>
        </w:tc>
        <w:tc>
          <w:tcPr>
            <w:tcW w:w="5803" w:type="dxa"/>
            <w:gridSpan w:val="3"/>
            <w:vAlign w:val="center"/>
          </w:tcPr>
          <w:p>
            <w:pPr>
              <w:pStyle w:val="7"/>
              <w:jc w:val="both"/>
            </w:pPr>
            <w:r>
              <w:rPr>
                <w:rFonts w:hint="eastAsia"/>
                <w:lang w:eastAsia="zh-CN"/>
              </w:rPr>
              <w:t>☑</w:t>
            </w:r>
            <w:r>
              <w:rPr>
                <w:rFonts w:hint="eastAsia"/>
              </w:rPr>
              <w:t xml:space="preserve"> </w:t>
            </w:r>
            <w:r>
              <w:t>全部人员防护到位</w:t>
            </w:r>
          </w:p>
          <w:p>
            <w:pPr>
              <w:pStyle w:val="7"/>
              <w:jc w:val="both"/>
            </w:pPr>
            <w:r>
              <w:rPr>
                <w:rFonts w:hint="eastAsia"/>
              </w:rPr>
              <w:t xml:space="preserve">□ </w:t>
            </w:r>
            <w:r>
              <w:t>个别人员防护不到位</w:t>
            </w:r>
          </w:p>
          <w:p>
            <w:pPr>
              <w:pStyle w:val="7"/>
              <w:jc w:val="both"/>
            </w:pPr>
            <w:r>
              <w:rPr>
                <w:rFonts w:hint="eastAsia"/>
              </w:rPr>
              <w:t xml:space="preserve">□ </w:t>
            </w:r>
            <w:r>
              <w:t>大部分人员防护不到位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98" w:type="dxa"/>
            <w:vMerge w:val="continue"/>
            <w:vAlign w:val="center"/>
          </w:tcPr>
          <w:p>
            <w:pPr>
              <w:pStyle w:val="7"/>
            </w:pPr>
          </w:p>
        </w:tc>
        <w:tc>
          <w:tcPr>
            <w:tcW w:w="1033" w:type="dxa"/>
            <w:vMerge w:val="restart"/>
            <w:vAlign w:val="center"/>
          </w:tcPr>
          <w:p>
            <w:pPr>
              <w:pStyle w:val="7"/>
            </w:pPr>
            <w:r>
              <w:t>协调组织情况</w:t>
            </w:r>
          </w:p>
        </w:tc>
        <w:tc>
          <w:tcPr>
            <w:tcW w:w="1952" w:type="dxa"/>
            <w:vAlign w:val="center"/>
          </w:tcPr>
          <w:p>
            <w:pPr>
              <w:pStyle w:val="7"/>
            </w:pPr>
            <w:r>
              <w:t>整体组织：</w:t>
            </w:r>
          </w:p>
        </w:tc>
        <w:tc>
          <w:tcPr>
            <w:tcW w:w="5803" w:type="dxa"/>
            <w:gridSpan w:val="3"/>
            <w:vAlign w:val="center"/>
          </w:tcPr>
          <w:p>
            <w:pPr>
              <w:pStyle w:val="7"/>
              <w:jc w:val="both"/>
            </w:pPr>
            <w:r>
              <w:rPr>
                <w:rFonts w:hint="eastAsia"/>
                <w:lang w:eastAsia="zh-CN"/>
              </w:rPr>
              <w:t>☑</w:t>
            </w:r>
            <w:r>
              <w:rPr>
                <w:rFonts w:hint="eastAsia"/>
              </w:rPr>
              <w:t xml:space="preserve"> </w:t>
            </w:r>
            <w:r>
              <w:t>准确、高效</w:t>
            </w:r>
          </w:p>
          <w:p>
            <w:pPr>
              <w:pStyle w:val="7"/>
              <w:jc w:val="both"/>
            </w:pPr>
            <w:r>
              <w:rPr>
                <w:rFonts w:hint="eastAsia"/>
              </w:rPr>
              <w:t xml:space="preserve">□ </w:t>
            </w:r>
            <w:r>
              <w:t>协调基本顺利，能满足要求</w:t>
            </w:r>
          </w:p>
          <w:p>
            <w:pPr>
              <w:pStyle w:val="7"/>
              <w:jc w:val="both"/>
            </w:pPr>
            <w:r>
              <w:rPr>
                <w:rFonts w:hint="eastAsia"/>
              </w:rPr>
              <w:t xml:space="preserve">□ </w:t>
            </w:r>
            <w:r>
              <w:t>效率低，有待改进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98" w:type="dxa"/>
            <w:vMerge w:val="continue"/>
            <w:vAlign w:val="center"/>
          </w:tcPr>
          <w:p>
            <w:pPr>
              <w:pStyle w:val="7"/>
            </w:pPr>
          </w:p>
        </w:tc>
        <w:tc>
          <w:tcPr>
            <w:tcW w:w="1033" w:type="dxa"/>
            <w:vMerge w:val="continue"/>
            <w:vAlign w:val="center"/>
          </w:tcPr>
          <w:p>
            <w:pPr>
              <w:pStyle w:val="7"/>
            </w:pPr>
          </w:p>
        </w:tc>
        <w:tc>
          <w:tcPr>
            <w:tcW w:w="1952" w:type="dxa"/>
            <w:vAlign w:val="center"/>
          </w:tcPr>
          <w:p>
            <w:pPr>
              <w:pStyle w:val="7"/>
            </w:pPr>
            <w:r>
              <w:rPr>
                <w:rFonts w:hint="eastAsia"/>
              </w:rPr>
              <w:t>各小组分工情况：</w:t>
            </w:r>
          </w:p>
        </w:tc>
        <w:tc>
          <w:tcPr>
            <w:tcW w:w="5803" w:type="dxa"/>
            <w:gridSpan w:val="3"/>
            <w:vAlign w:val="center"/>
          </w:tcPr>
          <w:p>
            <w:pPr>
              <w:pStyle w:val="7"/>
              <w:jc w:val="both"/>
            </w:pPr>
            <w:r>
              <w:rPr>
                <w:rFonts w:hint="eastAsia"/>
                <w:lang w:eastAsia="zh-CN"/>
              </w:rPr>
              <w:t>☑</w:t>
            </w:r>
            <w:r>
              <w:rPr>
                <w:rFonts w:hint="eastAsia"/>
              </w:rPr>
              <w:t xml:space="preserve"> </w:t>
            </w:r>
            <w:r>
              <w:t>合理、高效</w:t>
            </w:r>
          </w:p>
          <w:p>
            <w:pPr>
              <w:pStyle w:val="7"/>
              <w:jc w:val="both"/>
            </w:pPr>
            <w:r>
              <w:rPr>
                <w:rFonts w:hint="eastAsia"/>
              </w:rPr>
              <w:t xml:space="preserve">□ </w:t>
            </w:r>
            <w:r>
              <w:t>基本合理，能完成任务</w:t>
            </w:r>
          </w:p>
          <w:p>
            <w:pPr>
              <w:pStyle w:val="7"/>
              <w:jc w:val="both"/>
            </w:pPr>
            <w:r>
              <w:rPr>
                <w:rFonts w:hint="eastAsia"/>
              </w:rPr>
              <w:t xml:space="preserve">□ </w:t>
            </w:r>
            <w:r>
              <w:t>效率低，没有完成任务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dxa"/>
            <w:vMerge w:val="continue"/>
            <w:vAlign w:val="center"/>
          </w:tcPr>
          <w:p>
            <w:pPr>
              <w:pStyle w:val="7"/>
            </w:pPr>
          </w:p>
        </w:tc>
        <w:tc>
          <w:tcPr>
            <w:tcW w:w="1033" w:type="dxa"/>
            <w:vAlign w:val="center"/>
          </w:tcPr>
          <w:p>
            <w:pPr>
              <w:pStyle w:val="7"/>
            </w:pPr>
            <w:r>
              <w:rPr>
                <w:rFonts w:hint="eastAsia"/>
                <w:lang w:eastAsia="zh-CN"/>
              </w:rPr>
              <w:t>模拟</w:t>
            </w:r>
            <w:r>
              <w:t>效果评价</w:t>
            </w:r>
          </w:p>
        </w:tc>
        <w:tc>
          <w:tcPr>
            <w:tcW w:w="7755" w:type="dxa"/>
            <w:gridSpan w:val="4"/>
            <w:vAlign w:val="center"/>
          </w:tcPr>
          <w:p>
            <w:pPr>
              <w:pStyle w:val="7"/>
              <w:jc w:val="both"/>
            </w:pPr>
            <w:r>
              <w:rPr>
                <w:rFonts w:hint="eastAsia"/>
                <w:lang w:eastAsia="zh-CN"/>
              </w:rPr>
              <w:t>☑</w:t>
            </w:r>
            <w:r>
              <w:rPr>
                <w:rFonts w:hint="eastAsia"/>
              </w:rPr>
              <w:t xml:space="preserve"> </w:t>
            </w:r>
            <w:r>
              <w:t>达到预期目标</w:t>
            </w:r>
          </w:p>
          <w:p>
            <w:pPr>
              <w:pStyle w:val="7"/>
              <w:jc w:val="both"/>
            </w:pPr>
            <w:r>
              <w:rPr>
                <w:rFonts w:hint="eastAsia"/>
              </w:rPr>
              <w:t xml:space="preserve">□ </w:t>
            </w:r>
            <w:r>
              <w:t>基本达到目的，部分环节有待改进</w:t>
            </w:r>
          </w:p>
          <w:p>
            <w:pPr>
              <w:pStyle w:val="7"/>
              <w:jc w:val="both"/>
            </w:pPr>
            <w:r>
              <w:rPr>
                <w:rFonts w:hint="eastAsia"/>
              </w:rPr>
              <w:t xml:space="preserve">□ </w:t>
            </w:r>
            <w:r>
              <w:t>没有达到目标，须重新演练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98" w:type="dxa"/>
            <w:vMerge w:val="continue"/>
            <w:vAlign w:val="center"/>
          </w:tcPr>
          <w:p>
            <w:pPr>
              <w:pStyle w:val="7"/>
            </w:pPr>
          </w:p>
        </w:tc>
        <w:tc>
          <w:tcPr>
            <w:tcW w:w="1033" w:type="dxa"/>
            <w:vAlign w:val="center"/>
          </w:tcPr>
          <w:p>
            <w:pPr>
              <w:pStyle w:val="7"/>
            </w:pPr>
            <w:r>
              <w:t>外部支援部门和协作有效性</w:t>
            </w:r>
          </w:p>
        </w:tc>
        <w:tc>
          <w:tcPr>
            <w:tcW w:w="7755" w:type="dxa"/>
            <w:gridSpan w:val="4"/>
            <w:vAlign w:val="center"/>
          </w:tcPr>
          <w:p>
            <w:pPr>
              <w:pStyle w:val="7"/>
              <w:jc w:val="both"/>
            </w:pPr>
            <w:r>
              <w:t>报告上级：</w:t>
            </w:r>
            <w:r>
              <w:rPr>
                <w:rFonts w:hint="eastAsia"/>
                <w:lang w:eastAsia="zh-CN"/>
              </w:rPr>
              <w:t>☑</w:t>
            </w:r>
            <w:r>
              <w:t>报告及时</w:t>
            </w:r>
            <w:r>
              <w:rPr>
                <w:rFonts w:hint="eastAsia"/>
              </w:rPr>
              <w:t xml:space="preserve">   □</w:t>
            </w:r>
            <w:r>
              <w:t>联系不上</w:t>
            </w:r>
          </w:p>
          <w:p>
            <w:pPr>
              <w:pStyle w:val="7"/>
              <w:jc w:val="both"/>
            </w:pPr>
            <w:r>
              <w:t>消防部门：</w:t>
            </w:r>
            <w:r>
              <w:rPr>
                <w:rFonts w:hint="eastAsia"/>
                <w:lang w:eastAsia="zh-CN"/>
              </w:rPr>
              <w:t>☑</w:t>
            </w:r>
            <w:r>
              <w:t>按要求协作</w:t>
            </w:r>
            <w:r>
              <w:rPr>
                <w:rFonts w:hint="eastAsia"/>
              </w:rPr>
              <w:t xml:space="preserve"> □</w:t>
            </w:r>
            <w:r>
              <w:t>行动迟缓</w:t>
            </w:r>
          </w:p>
          <w:p>
            <w:pPr>
              <w:pStyle w:val="7"/>
              <w:jc w:val="both"/>
            </w:pPr>
            <w:r>
              <w:t>医疗救援部门：</w:t>
            </w:r>
            <w:r>
              <w:rPr>
                <w:rFonts w:hint="eastAsia"/>
                <w:lang w:eastAsia="zh-CN"/>
              </w:rPr>
              <w:t>☑</w:t>
            </w:r>
            <w:r>
              <w:t>按要求协作</w:t>
            </w:r>
            <w:r>
              <w:rPr>
                <w:rFonts w:hint="eastAsia"/>
              </w:rPr>
              <w:t xml:space="preserve">  □</w:t>
            </w:r>
            <w:r>
              <w:t>行动迟缓</w:t>
            </w:r>
          </w:p>
          <w:p>
            <w:pPr>
              <w:pStyle w:val="7"/>
              <w:jc w:val="both"/>
            </w:pPr>
            <w:r>
              <w:t>周边政府撤离配合：</w:t>
            </w:r>
            <w:r>
              <w:rPr>
                <w:rFonts w:hint="eastAsia"/>
                <w:lang w:eastAsia="zh-CN"/>
              </w:rPr>
              <w:t>☑</w:t>
            </w:r>
            <w:r>
              <w:t>按要求配合</w:t>
            </w:r>
            <w:r>
              <w:rPr>
                <w:rFonts w:hint="eastAsia"/>
              </w:rPr>
              <w:t xml:space="preserve"> □</w:t>
            </w:r>
            <w:r>
              <w:t>不配合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531" w:type="dxa"/>
            <w:gridSpan w:val="2"/>
            <w:vAlign w:val="center"/>
          </w:tcPr>
          <w:p>
            <w:pPr>
              <w:pStyle w:val="7"/>
              <w:rPr>
                <w:rFonts w:hint="eastAsia" w:eastAsia="宋体"/>
                <w:lang w:eastAsia="zh-CN"/>
              </w:rPr>
            </w:pPr>
            <w:r>
              <w:rPr>
                <w:rFonts w:hint="eastAsia"/>
                <w:lang w:eastAsia="zh-CN"/>
              </w:rPr>
              <w:t>演练总结</w:t>
            </w:r>
          </w:p>
        </w:tc>
        <w:tc>
          <w:tcPr>
            <w:tcW w:w="7755" w:type="dxa"/>
            <w:gridSpan w:val="4"/>
            <w:vAlign w:val="center"/>
          </w:tcPr>
          <w:p>
            <w:pPr>
              <w:pStyle w:val="7"/>
              <w:jc w:val="left"/>
            </w:pPr>
            <w:r>
              <w:rPr>
                <w:rFonts w:hint="eastAsia"/>
              </w:rPr>
              <w:t>公司应急救援领导小组必须做好演练的策划工作，同时在演练结束后还要做好总结工作，演练总结应包括以下内容:参加演练的部门、人员以及演练地点;演练起止</w:t>
            </w:r>
            <w:r>
              <w:rPr>
                <w:rFonts w:hint="eastAsia"/>
                <w:lang w:eastAsia="zh-CN"/>
              </w:rPr>
              <w:t>时</w:t>
            </w:r>
            <w:r>
              <w:rPr>
                <w:rFonts w:hint="eastAsia"/>
              </w:rPr>
              <w:t>间;</w:t>
            </w:r>
            <w:r>
              <w:rPr>
                <w:rFonts w:hint="eastAsia"/>
                <w:lang w:val="en-US" w:eastAsia="zh-CN"/>
              </w:rPr>
              <w:t xml:space="preserve"> </w:t>
            </w:r>
            <w:r>
              <w:rPr>
                <w:rFonts w:hint="eastAsia"/>
              </w:rPr>
              <w:t>演练项目和内容;</w:t>
            </w:r>
            <w:r>
              <w:rPr>
                <w:rFonts w:hint="eastAsia"/>
              </w:rPr>
              <w:tab/>
            </w:r>
            <w:r>
              <w:rPr>
                <w:rFonts w:hint="eastAsia"/>
              </w:rPr>
              <w:t>演练过程中的环境条件;演练动用人力资源和设备物资;演练的效果评估;持续改进的建议以及环境应急预</w:t>
            </w:r>
            <w:bookmarkStart w:id="0" w:name="_GoBack"/>
            <w:bookmarkEnd w:id="0"/>
            <w:r>
              <w:rPr>
                <w:rFonts w:hint="eastAsia"/>
              </w:rPr>
              <w:t>案需修改建议;演练过程记录的文字、音像资料等。</w:t>
            </w:r>
          </w:p>
        </w:tc>
      </w:tr>
    </w:tbl>
    <w:p>
      <w:pPr>
        <w:pStyle w:val="6"/>
        <w:ind w:firstLine="960" w:firstLineChars="400"/>
      </w:pPr>
      <w:r>
        <w:rPr>
          <w:rFonts w:hint="eastAsia"/>
        </w:rPr>
        <w:t>记录人：               责任评审人：                时间：</w:t>
      </w:r>
    </w:p>
    <w:p>
      <w:pPr>
        <w:pStyle w:val="6"/>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OGNhY2E0M2ZmZDMwZDliMDQxNzAzYjAyYjAzNzUifQ=="/>
  </w:docVars>
  <w:rsids>
    <w:rsidRoot w:val="00000000"/>
    <w:rsid w:val="06E311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附件标题"/>
    <w:next w:val="6"/>
    <w:autoRedefine/>
    <w:qFormat/>
    <w:uiPriority w:val="0"/>
    <w:pPr>
      <w:outlineLvl w:val="0"/>
    </w:pPr>
    <w:rPr>
      <w:rFonts w:ascii="Times New Roman" w:hAnsi="Times New Roman" w:eastAsia="宋体" w:cs="Times New Roman"/>
      <w:b/>
      <w:sz w:val="36"/>
      <w:szCs w:val="24"/>
      <w:lang w:val="en-US" w:eastAsia="zh-CN" w:bidi="ar-SA"/>
    </w:rPr>
  </w:style>
  <w:style w:type="paragraph" w:customStyle="1" w:styleId="6">
    <w:name w:val="11正文-书"/>
    <w:autoRedefine/>
    <w:qFormat/>
    <w:uiPriority w:val="0"/>
    <w:pPr>
      <w:spacing w:line="360" w:lineRule="auto"/>
      <w:ind w:firstLine="480" w:firstLineChars="200"/>
      <w:jc w:val="both"/>
    </w:pPr>
    <w:rPr>
      <w:rFonts w:ascii="Times New Roman" w:hAnsi="Times New Roman" w:eastAsia="宋体" w:cs="Times New Roman"/>
      <w:sz w:val="24"/>
      <w:szCs w:val="24"/>
      <w:lang w:val="en-US" w:eastAsia="zh-CN" w:bidi="ar-SA"/>
    </w:rPr>
  </w:style>
  <w:style w:type="paragraph" w:customStyle="1" w:styleId="7">
    <w:name w:val="表格文字"/>
    <w:autoRedefine/>
    <w:qFormat/>
    <w:uiPriority w:val="0"/>
    <w:pPr>
      <w:jc w:val="center"/>
    </w:pPr>
    <w:rPr>
      <w:rFonts w:ascii="Times New Roman" w:hAnsi="Times New Roman" w:eastAsia="宋体" w:cstheme="minorBidi"/>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2024-08-14T09:11:54Z</dcterms:created>
  <dc:creator>Administrator</dc:creator>
  <cp:lastModifiedBy>静待1421679097</cp:lastModifiedBy>
  <dcterms:modified xsi:type="dcterms:W3CDTF">2024-08-14T09:25:30Z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B38EE08BAEBB410A8F09453C7C9D6974_12</vt:lpwstr>
  </property>
</Properties>
</file>